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9B39B6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A561B7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A561B7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0572B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hAnsiTheme="majorHAnsi" w:cstheme="majorHAnsi"/>
                <w:b/>
                <w:bCs/>
              </w:rPr>
              <w:t>14</w:t>
            </w:r>
          </w:p>
        </w:tc>
      </w:tr>
      <w:tr w:rsidR="4549D576" w:rsidRPr="009B39B6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BCC113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Bezpieczeństwo informacji i etyka systemów wspomagania decyzji</w:t>
            </w:r>
          </w:p>
        </w:tc>
      </w:tr>
      <w:tr w:rsidR="00050B1D" w:rsidRPr="00A561B7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A561B7" w:rsidRDefault="00050B1D" w:rsidP="00050B1D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A561B7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A561B7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A561B7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A561B7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9B39B6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A561B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47AF14" w14:textId="79461BAD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 xml:space="preserve">Przekazanie wiedzy na temat bezpieczeństwa informacji, ochrony danych oraz etycznych i prawnych uwarunkowań funkcjonowania systemów wspomagania decyzji, ze szczególnym uwzględnieniem systemów logistycznych </w:t>
            </w:r>
            <w:r w:rsidR="00AF4B57">
              <w:rPr>
                <w:rFonts w:asciiTheme="majorHAnsi" w:hAnsiTheme="majorHAnsi" w:cstheme="majorHAnsi"/>
                <w:lang w:val="pl-PL"/>
              </w:rPr>
              <w:t>oraz</w:t>
            </w:r>
            <w:r w:rsidRPr="00A561B7">
              <w:rPr>
                <w:rFonts w:asciiTheme="majorHAnsi" w:hAnsiTheme="majorHAnsi" w:cstheme="majorHAnsi"/>
                <w:lang w:val="pl-PL"/>
              </w:rPr>
              <w:t xml:space="preserve"> rozwiązań wykorzystujących sztuczną inteligencję.</w:t>
            </w:r>
          </w:p>
        </w:tc>
      </w:tr>
      <w:tr w:rsidR="4549D576" w:rsidRPr="009B39B6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A561B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144D14" w14:textId="1627092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• Przedstawienie podstawowych zagadnień cyberbezpieczeństwa w środowisku systemów wspomagania decyzji.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 xml:space="preserve">• Omówienie zasad ochrony danych </w:t>
            </w:r>
            <w:r w:rsidR="00AF4B57">
              <w:rPr>
                <w:rFonts w:asciiTheme="majorHAnsi" w:hAnsiTheme="majorHAnsi" w:cstheme="majorHAnsi"/>
                <w:lang w:val="pl-PL"/>
              </w:rPr>
              <w:t>oraz</w:t>
            </w:r>
            <w:r w:rsidRPr="00A561B7">
              <w:rPr>
                <w:rFonts w:asciiTheme="majorHAnsi" w:hAnsiTheme="majorHAnsi" w:cstheme="majorHAnsi"/>
                <w:lang w:val="pl-PL"/>
              </w:rPr>
              <w:t xml:space="preserve"> zarządzania dostępem do zasobów informacyjnych.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 xml:space="preserve">• Przedstawienie znaczenia wymagań RODO dla </w:t>
            </w:r>
            <w:r w:rsidRPr="00A561B7">
              <w:rPr>
                <w:rFonts w:asciiTheme="majorHAnsi" w:hAnsiTheme="majorHAnsi" w:cstheme="majorHAnsi"/>
                <w:lang w:val="pl-PL"/>
              </w:rPr>
              <w:lastRenderedPageBreak/>
              <w:t>przetwarzania danych w systemach informatycznych.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>• Omówienie podstawowych zagadnień bezpieczeństwa chmury oraz zagrożeń i ataków na systemy logistyczne.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 xml:space="preserve">• Wyjaśnienie istoty Explainable AI </w:t>
            </w:r>
            <w:r w:rsidR="00AF4B57">
              <w:rPr>
                <w:rFonts w:asciiTheme="majorHAnsi" w:hAnsiTheme="majorHAnsi" w:cstheme="majorHAnsi"/>
                <w:lang w:val="pl-PL"/>
              </w:rPr>
              <w:t>oraz</w:t>
            </w:r>
            <w:r w:rsidRPr="00A561B7">
              <w:rPr>
                <w:rFonts w:asciiTheme="majorHAnsi" w:hAnsiTheme="majorHAnsi" w:cstheme="majorHAnsi"/>
                <w:lang w:val="pl-PL"/>
              </w:rPr>
              <w:t xml:space="preserve"> znaczenia przejrzystości działania systemów wykorzystujących sztuczną inteligencję.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 xml:space="preserve">• Przedstawienie etycznych aspektów wykorzystania AI oraz problemu odpowiedzialności za decyzje </w:t>
            </w:r>
            <w:r w:rsidR="00AF4B57">
              <w:rPr>
                <w:rFonts w:asciiTheme="majorHAnsi" w:hAnsiTheme="majorHAnsi" w:cstheme="majorHAnsi"/>
                <w:lang w:val="pl-PL"/>
              </w:rPr>
              <w:t>podejmowane przez algorytmy</w:t>
            </w:r>
            <w:r w:rsidRPr="00A561B7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9B39B6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A561B7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A561B7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A561B7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A561B7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A561B7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9B39B6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A561B7" w:rsidRDefault="00F42C14" w:rsidP="00F42C14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A561B7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A561B7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A561B7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A561B7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A561B7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A561B7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A561B7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A561B7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561B7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A561B7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DB30A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hAnsiTheme="majorHAnsi" w:cstheme="majorHAnsi"/>
                <w:b/>
                <w:bCs/>
              </w:rPr>
              <w:t>Cyberbezpieczeństwo i ochrona danych</w:t>
            </w:r>
          </w:p>
        </w:tc>
      </w:tr>
      <w:tr w:rsidR="4549D576" w:rsidRPr="00A561B7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2A511A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A561B7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A561B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6322B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Wprowadzenie do problematyki cyberbezpieczeństwa oraz przedstawienie znaczenia ochrony danych i informacji dla prawidłowego funkcjonowania systemów wspomagania decyzji.</w:t>
            </w:r>
          </w:p>
        </w:tc>
      </w:tr>
      <w:tr w:rsidR="4549D576" w:rsidRPr="00A561B7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A561B7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6F6401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hAnsiTheme="majorHAnsi" w:cstheme="majorHAnsi"/>
                <w:b/>
                <w:bCs/>
              </w:rPr>
              <w:t>Zarządzanie dostępem i RODO</w:t>
            </w:r>
          </w:p>
        </w:tc>
      </w:tr>
      <w:tr w:rsidR="000F3C6B" w:rsidRPr="00A561B7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A561B7" w:rsidRDefault="000F3C6B" w:rsidP="000F3C6B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C3FAD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A561B7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A561B7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383FF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Omówienie podstawowych zasad zarządzania dostępem do zasobów informacyjnych oraz znaczenia wymagań dotyczących ochrony danych osobowych w systemach informatycznych.</w:t>
            </w:r>
          </w:p>
        </w:tc>
      </w:tr>
      <w:tr w:rsidR="000F3C6B" w:rsidRPr="00A561B7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A561B7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EBB7A9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hAnsiTheme="majorHAnsi" w:cstheme="majorHAnsi"/>
                <w:b/>
                <w:bCs/>
              </w:rPr>
              <w:t>Bezpieczeństwo chmury</w:t>
            </w:r>
          </w:p>
        </w:tc>
      </w:tr>
      <w:tr w:rsidR="000F3C6B" w:rsidRPr="00A561B7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A561B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1A910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A561B7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A561B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F760C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Przedstawienie podstawowych zagadnień związanych z ochroną danych, aplikacji i usług wykorzystywanych w środowisku chmurowym.</w:t>
            </w:r>
          </w:p>
        </w:tc>
      </w:tr>
      <w:tr w:rsidR="000F3C6B" w:rsidRPr="00A561B7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A561B7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907CC8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561B7">
              <w:rPr>
                <w:rFonts w:asciiTheme="majorHAnsi" w:hAnsiTheme="majorHAnsi" w:cstheme="majorHAnsi"/>
                <w:b/>
                <w:bCs/>
                <w:lang w:val="pl-PL"/>
              </w:rPr>
              <w:t>Zagrożenia i ataki na systemy logistyczne</w:t>
            </w:r>
          </w:p>
        </w:tc>
      </w:tr>
      <w:tr w:rsidR="000F3C6B" w:rsidRPr="00A561B7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A561B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FD701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A561B7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A561B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B80CBE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Omówienie wybranych rodzajów zagrożeń cybernetycznych oraz ich potencjalnego wpływu na ciągłość i bezpieczeństwo procesów logistycznych.</w:t>
            </w:r>
          </w:p>
        </w:tc>
      </w:tr>
      <w:tr w:rsidR="008E03F2" w:rsidRPr="00A561B7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A561B7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DA485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561B7">
              <w:rPr>
                <w:rFonts w:asciiTheme="majorHAnsi" w:hAnsiTheme="majorHAnsi" w:cstheme="majorHAnsi"/>
                <w:b/>
                <w:bCs/>
                <w:lang w:val="pl-PL"/>
              </w:rPr>
              <w:t>Explainable AI i etyka sztucznej inteligencji</w:t>
            </w:r>
          </w:p>
        </w:tc>
      </w:tr>
      <w:tr w:rsidR="008E03F2" w:rsidRPr="00A561B7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A561B7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</w:rPr>
              <w:lastRenderedPageBreak/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2D77CD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15 minut</w:t>
            </w:r>
          </w:p>
        </w:tc>
      </w:tr>
      <w:tr w:rsidR="008E03F2" w:rsidRPr="00A561B7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A561B7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9EC7C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Przedstawienie znaczenia wyjaśnialności i przejrzystości działania systemów AI oraz podstawowych problemów etycznych związanych z ich wykorzystaniem.</w:t>
            </w:r>
          </w:p>
        </w:tc>
      </w:tr>
      <w:tr w:rsidR="0026100B" w:rsidRPr="00A561B7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A561B7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b/>
                <w:bCs/>
              </w:rPr>
              <w:t xml:space="preserve">Nazwa zagadnienia </w:t>
            </w:r>
            <w:r w:rsidR="003055C3" w:rsidRPr="00A561B7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D21203" w14:textId="77777777" w:rsidR="00263EC6" w:rsidRPr="00A561B7" w:rsidRDefault="008D471E">
            <w:pPr>
              <w:rPr>
                <w:rFonts w:asciiTheme="majorHAnsi" w:hAnsiTheme="majorHAnsi" w:cstheme="majorHAnsi"/>
                <w:b/>
                <w:bCs/>
              </w:rPr>
            </w:pPr>
            <w:r w:rsidRPr="00A561B7">
              <w:rPr>
                <w:rFonts w:asciiTheme="majorHAnsi" w:hAnsiTheme="majorHAnsi" w:cstheme="majorHAnsi"/>
                <w:b/>
                <w:bCs/>
              </w:rPr>
              <w:t>Odpowiedzialność za decyzje algorytmiczne</w:t>
            </w:r>
          </w:p>
        </w:tc>
      </w:tr>
      <w:tr w:rsidR="00263EC6" w:rsidRPr="00A561B7" w14:paraId="18EA66B8" w14:textId="77777777">
        <w:tc>
          <w:tcPr>
            <w:tcW w:w="3538" w:type="dxa"/>
          </w:tcPr>
          <w:p w14:paraId="3509C313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528D7C67" w14:textId="77777777" w:rsidR="00263EC6" w:rsidRPr="00A561B7" w:rsidRDefault="008D471E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hAnsiTheme="majorHAnsi" w:cstheme="majorHAnsi"/>
              </w:rPr>
              <w:t>15 minut</w:t>
            </w:r>
          </w:p>
        </w:tc>
      </w:tr>
      <w:tr w:rsidR="00263EC6" w:rsidRPr="00A561B7" w14:paraId="43377549" w14:textId="77777777">
        <w:tc>
          <w:tcPr>
            <w:tcW w:w="3538" w:type="dxa"/>
          </w:tcPr>
          <w:p w14:paraId="73735883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B179838" w14:textId="77777777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Omówienie problemu odpowiedzialności człowieka i organizacji za decyzje podejmowane lub rekomendowane przez systemy algorytmiczne oraz znaczenia nadzoru człowieka nad procesem decyzyjnym.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561B7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A561B7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A561B7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384F5416" w:rsidR="002246E4" w:rsidRPr="00A561B7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A561B7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AF4B57">
              <w:rPr>
                <w:rFonts w:asciiTheme="majorHAnsi" w:eastAsia="Calibri" w:hAnsiTheme="majorHAnsi" w:cstheme="majorHAnsi"/>
                <w:lang w:val="pl-PL"/>
              </w:rPr>
              <w:t>oraz programem MS Teams lub innym</w:t>
            </w:r>
            <w:r w:rsidR="00C16342" w:rsidRPr="00A561B7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A561B7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A561B7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A561B7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A561B7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A561B7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A561B7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A561B7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A561B7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A561B7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A561B7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9B3C4C" w14:textId="17F9C4D1" w:rsidR="00263EC6" w:rsidRPr="00A561B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hAnsiTheme="majorHAnsi" w:cstheme="majorHAnsi"/>
                <w:lang w:val="pl-PL"/>
              </w:rPr>
              <w:t>1. Wrycza, S., Maślankowski, J. (red.), 2019: Informatyka ekonomiczna. Teoria i zastosowania, PWN, Warszawa.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>2. Kostrzewski, M., Iwan, S., Koliński, A., 2025: Cyfryzacja zarządzania logistycznego, PWE, Warszawa.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</w:r>
            <w:r w:rsidRPr="00A561B7">
              <w:rPr>
                <w:rFonts w:asciiTheme="majorHAnsi" w:hAnsiTheme="majorHAnsi" w:cstheme="majorHAnsi"/>
              </w:rPr>
              <w:t>3. Russell, S., Norvig, P., 2021: Artificial Intelligence: A Modern Approach, Pearson.</w:t>
            </w:r>
            <w:r w:rsidRPr="00A561B7">
              <w:rPr>
                <w:rFonts w:asciiTheme="majorHAnsi" w:hAnsiTheme="majorHAnsi" w:cstheme="majorHAnsi"/>
              </w:rPr>
              <w:br/>
            </w:r>
            <w:r w:rsidRPr="00A561B7">
              <w:rPr>
                <w:rFonts w:asciiTheme="majorHAnsi" w:hAnsiTheme="majorHAnsi" w:cstheme="majorHAnsi"/>
                <w:lang w:val="pl-PL"/>
              </w:rPr>
              <w:t xml:space="preserve">4. ENISA – wybrane raporty i materiały dotyczące cyberbezpieczeństwa, bezpieczeństwa łańcuchów dostaw </w:t>
            </w:r>
            <w:r w:rsidR="00AF4B57">
              <w:rPr>
                <w:rFonts w:asciiTheme="majorHAnsi" w:hAnsiTheme="majorHAnsi" w:cstheme="majorHAnsi"/>
                <w:lang w:val="pl-PL"/>
              </w:rPr>
              <w:t>oraz</w:t>
            </w:r>
            <w:r w:rsidRPr="00A561B7">
              <w:rPr>
                <w:rFonts w:asciiTheme="majorHAnsi" w:hAnsiTheme="majorHAnsi" w:cstheme="majorHAnsi"/>
                <w:lang w:val="pl-PL"/>
              </w:rPr>
              <w:t xml:space="preserve"> usług chmurowych.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 xml:space="preserve">5. NIST – Cybersecurity Framework oraz wybrane materiały dotyczące zarządzania ryzykiem </w:t>
            </w:r>
            <w:r w:rsidR="00AF4B57">
              <w:rPr>
                <w:rFonts w:asciiTheme="majorHAnsi" w:hAnsiTheme="majorHAnsi" w:cstheme="majorHAnsi"/>
                <w:lang w:val="pl-PL"/>
              </w:rPr>
              <w:t xml:space="preserve">w obszarze </w:t>
            </w:r>
            <w:r w:rsidRPr="00A561B7">
              <w:rPr>
                <w:rFonts w:asciiTheme="majorHAnsi" w:hAnsiTheme="majorHAnsi" w:cstheme="majorHAnsi"/>
                <w:lang w:val="pl-PL"/>
              </w:rPr>
              <w:t>cyberbezpieczeństwa i sztucznej inteligencji.</w:t>
            </w:r>
            <w:r w:rsidRPr="00A561B7">
              <w:rPr>
                <w:rFonts w:asciiTheme="majorHAnsi" w:hAnsiTheme="majorHAnsi" w:cstheme="majorHAnsi"/>
                <w:lang w:val="pl-PL"/>
              </w:rPr>
              <w:br/>
              <w:t>6. Rozporządzenie Parlamentu Europejskiego i Rady (UE) 2016/679 (RODO) oraz Rozporządzenie Parlamentu Europejskiego i Rady (UE) 2024/1689 (AI Act).</w:t>
            </w:r>
          </w:p>
        </w:tc>
      </w:tr>
      <w:tr w:rsidR="4549D576" w:rsidRPr="00A561B7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A561B7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A561B7" w:rsidRDefault="4549D576" w:rsidP="4549D576">
            <w:pPr>
              <w:rPr>
                <w:rFonts w:asciiTheme="majorHAnsi" w:hAnsiTheme="majorHAnsi" w:cstheme="majorHAnsi"/>
              </w:rPr>
            </w:pPr>
            <w:r w:rsidRPr="00A561B7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A561B7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561B7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A561B7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A561B7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A561B7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A561B7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AF4B57" w:rsidRDefault="4549D576" w:rsidP="4549D576">
            <w:pPr>
              <w:rPr>
                <w:rFonts w:asciiTheme="majorHAnsi" w:hAnsiTheme="majorHAnsi" w:cstheme="majorHAnsi"/>
              </w:rPr>
            </w:pPr>
            <w:r w:rsidRPr="00AF4B57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51416" w14:textId="77777777" w:rsidR="00263EC6" w:rsidRPr="00AF4B57" w:rsidRDefault="008D471E">
            <w:pPr>
              <w:rPr>
                <w:rFonts w:asciiTheme="majorHAnsi" w:hAnsiTheme="majorHAnsi" w:cstheme="majorHAnsi"/>
                <w:lang w:val="pl-PL"/>
              </w:rPr>
            </w:pPr>
            <w:r w:rsidRPr="00AF4B57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AF4B57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A561B7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A561B7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B6FBBC" w14:textId="77777777" w:rsidR="009B39B6" w:rsidRDefault="009B39B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50AF3EB5" w14:textId="77777777" w:rsidR="009B39B6" w:rsidRDefault="009B39B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54E42D6B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A561B7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4C2A5" w14:textId="77777777" w:rsidR="009B39B6" w:rsidRDefault="009B39B6" w:rsidP="009B39B6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4DD3F980" w14:textId="77777777" w:rsidR="009B39B6" w:rsidRDefault="009B39B6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398C137A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A561B7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5681" w14:textId="77777777" w:rsidR="00FE25FE" w:rsidRDefault="00FE25FE" w:rsidP="00521628">
      <w:pPr>
        <w:spacing w:after="0" w:line="240" w:lineRule="auto"/>
      </w:pPr>
      <w:r>
        <w:separator/>
      </w:r>
    </w:p>
  </w:endnote>
  <w:endnote w:type="continuationSeparator" w:id="0">
    <w:p w14:paraId="64593BFF" w14:textId="77777777" w:rsidR="00FE25FE" w:rsidRDefault="00FE25FE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E6B0" w14:textId="77777777" w:rsidR="00FE25FE" w:rsidRDefault="00FE25FE" w:rsidP="00521628">
      <w:pPr>
        <w:spacing w:after="0" w:line="240" w:lineRule="auto"/>
      </w:pPr>
      <w:r>
        <w:separator/>
      </w:r>
    </w:p>
  </w:footnote>
  <w:footnote w:type="continuationSeparator" w:id="0">
    <w:p w14:paraId="7956718C" w14:textId="77777777" w:rsidR="00FE25FE" w:rsidRDefault="00FE25FE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92D54"/>
    <w:rsid w:val="001C2198"/>
    <w:rsid w:val="001C5CD9"/>
    <w:rsid w:val="001E36CC"/>
    <w:rsid w:val="001F78B2"/>
    <w:rsid w:val="002246E4"/>
    <w:rsid w:val="002315DA"/>
    <w:rsid w:val="0026100B"/>
    <w:rsid w:val="00263EC6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727745"/>
    <w:rsid w:val="00786820"/>
    <w:rsid w:val="007F327B"/>
    <w:rsid w:val="00822855"/>
    <w:rsid w:val="008545FC"/>
    <w:rsid w:val="008644A9"/>
    <w:rsid w:val="008D471E"/>
    <w:rsid w:val="008D6500"/>
    <w:rsid w:val="008E03F2"/>
    <w:rsid w:val="008E343A"/>
    <w:rsid w:val="00972309"/>
    <w:rsid w:val="00976B8B"/>
    <w:rsid w:val="009B39B6"/>
    <w:rsid w:val="009E7386"/>
    <w:rsid w:val="009F2398"/>
    <w:rsid w:val="00A05AC4"/>
    <w:rsid w:val="00A1657F"/>
    <w:rsid w:val="00A2642D"/>
    <w:rsid w:val="00A34DB2"/>
    <w:rsid w:val="00A561B7"/>
    <w:rsid w:val="00A85B5F"/>
    <w:rsid w:val="00AA1D8D"/>
    <w:rsid w:val="00AC1286"/>
    <w:rsid w:val="00AC4AA1"/>
    <w:rsid w:val="00AE453A"/>
    <w:rsid w:val="00AF4B57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E316F3"/>
    <w:rsid w:val="00E3563D"/>
    <w:rsid w:val="00E41A6D"/>
    <w:rsid w:val="00E929D6"/>
    <w:rsid w:val="00F10D03"/>
    <w:rsid w:val="00F42C14"/>
    <w:rsid w:val="00F5150A"/>
    <w:rsid w:val="00F64836"/>
    <w:rsid w:val="00FC05FF"/>
    <w:rsid w:val="00FC693F"/>
    <w:rsid w:val="00FD3E5E"/>
    <w:rsid w:val="00FE25F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956</Words>
  <Characters>5737</Characters>
  <Application>Microsoft Office Word</Application>
  <DocSecurity>0</DocSecurity>
  <Lines>47</Lines>
  <Paragraphs>13</Paragraphs>
  <ScaleCrop>false</ScaleCrop>
  <Manager/>
  <Company/>
  <LinksUpToDate>false</LinksUpToDate>
  <CharactersWithSpaces>6680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5</cp:revision>
  <dcterms:created xsi:type="dcterms:W3CDTF">2026-07-21T16:52:00Z</dcterms:created>
  <dcterms:modified xsi:type="dcterms:W3CDTF">2026-07-22T14:26:00Z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